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7B" w:rsidRPr="00000D08" w:rsidRDefault="003229F2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center"/>
        <w:rPr>
          <w:b/>
          <w:sz w:val="28"/>
          <w:szCs w:val="28"/>
        </w:rPr>
      </w:pPr>
      <w:r w:rsidRPr="00000D08">
        <w:rPr>
          <w:b/>
          <w:sz w:val="28"/>
          <w:szCs w:val="28"/>
        </w:rPr>
        <w:t>ПОЯСНИТЕЛЬНАЯ ЗАПИСКА</w:t>
      </w:r>
    </w:p>
    <w:p w:rsidR="003229F2" w:rsidRPr="00000D08" w:rsidRDefault="003229F2" w:rsidP="001C39DE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sz w:val="28"/>
          <w:szCs w:val="28"/>
        </w:rPr>
      </w:pPr>
      <w:r w:rsidRPr="00000D08">
        <w:rPr>
          <w:sz w:val="28"/>
          <w:szCs w:val="28"/>
        </w:rPr>
        <w:t xml:space="preserve">к </w:t>
      </w:r>
      <w:r w:rsidR="00DE1E79" w:rsidRPr="00000D08">
        <w:rPr>
          <w:sz w:val="28"/>
          <w:szCs w:val="28"/>
        </w:rPr>
        <w:t>первой редакции</w:t>
      </w:r>
      <w:r w:rsidR="001C39DE" w:rsidRPr="00000D08">
        <w:rPr>
          <w:sz w:val="28"/>
          <w:szCs w:val="28"/>
        </w:rPr>
        <w:t xml:space="preserve"> проекта национального стандарта ГОСТ Р «</w:t>
      </w:r>
      <w:r w:rsidR="009564AA" w:rsidRPr="00000D08">
        <w:rPr>
          <w:sz w:val="28"/>
          <w:szCs w:val="28"/>
        </w:rPr>
        <w:t xml:space="preserve">Единая система информационного моделирования. </w:t>
      </w:r>
      <w:r w:rsidR="00D760F7" w:rsidRPr="00000D08">
        <w:rPr>
          <w:sz w:val="28"/>
          <w:szCs w:val="28"/>
        </w:rPr>
        <w:t>Термины и определения</w:t>
      </w:r>
      <w:r w:rsidR="001C39DE" w:rsidRPr="00000D08">
        <w:rPr>
          <w:sz w:val="28"/>
          <w:szCs w:val="28"/>
        </w:rPr>
        <w:t>»</w:t>
      </w:r>
    </w:p>
    <w:p w:rsidR="002F12D6" w:rsidRPr="00000D08" w:rsidRDefault="002F12D6" w:rsidP="001C39DE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sz w:val="28"/>
          <w:szCs w:val="28"/>
        </w:rPr>
      </w:pPr>
    </w:p>
    <w:p w:rsidR="002F12D6" w:rsidRPr="00000D08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разработки стандарта</w:t>
      </w:r>
    </w:p>
    <w:p w:rsidR="002F12D6" w:rsidRPr="00000D08" w:rsidRDefault="002F12D6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Шифр темы ПНС</w:t>
      </w:r>
      <w:r w:rsidRPr="00000D08">
        <w:rPr>
          <w:sz w:val="28"/>
          <w:szCs w:val="28"/>
          <w:lang w:val="en-US"/>
        </w:rPr>
        <w:t>:</w:t>
      </w:r>
      <w:r w:rsidRPr="00000D08">
        <w:rPr>
          <w:sz w:val="28"/>
          <w:szCs w:val="28"/>
        </w:rPr>
        <w:t xml:space="preserve"> </w:t>
      </w:r>
      <w:r w:rsidR="004D2080" w:rsidRPr="004D2080">
        <w:rPr>
          <w:sz w:val="28"/>
          <w:szCs w:val="28"/>
        </w:rPr>
        <w:t>1.13.465-1.392.21</w:t>
      </w:r>
    </w:p>
    <w:p w:rsidR="002F12D6" w:rsidRPr="00000D08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 характеристика объекта стандартизации</w:t>
      </w:r>
    </w:p>
    <w:p w:rsidR="00F5446A" w:rsidRPr="00000D08" w:rsidRDefault="00E4206F" w:rsidP="00F915CE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стандарта </w:t>
      </w:r>
      <w:r w:rsidR="00F915CE" w:rsidRPr="000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стандартизованные термины с соответствующими определениями в области технологий информационного моделирования и формирует терминологическую основу системы стандартов Единая система информационного моделирования.</w:t>
      </w:r>
    </w:p>
    <w:p w:rsidR="00E4206F" w:rsidRPr="00000D08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D08">
        <w:rPr>
          <w:rFonts w:ascii="Times New Roman" w:hAnsi="Times New Roman" w:cs="Times New Roman"/>
          <w:b/>
          <w:sz w:val="28"/>
          <w:szCs w:val="28"/>
        </w:rPr>
        <w:t>Обоснование целесообразности разработки стандарта</w:t>
      </w:r>
    </w:p>
    <w:p w:rsidR="00E4206F" w:rsidRPr="00000D08" w:rsidRDefault="00E4206F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0D08">
        <w:rPr>
          <w:sz w:val="28"/>
          <w:szCs w:val="28"/>
        </w:rPr>
        <w:tab/>
      </w:r>
      <w:r w:rsidRPr="00000D08">
        <w:rPr>
          <w:sz w:val="28"/>
          <w:szCs w:val="28"/>
        </w:rPr>
        <w:tab/>
        <w:t>Разработка проекта стандарта необходима для формирования системы стандартов ЕСИМ, а также установления однозначн</w:t>
      </w:r>
      <w:r w:rsidR="00F915CE" w:rsidRPr="00000D08">
        <w:rPr>
          <w:sz w:val="28"/>
          <w:szCs w:val="28"/>
        </w:rPr>
        <w:t>ых терминов и определений</w:t>
      </w:r>
      <w:r w:rsidRPr="00000D08">
        <w:rPr>
          <w:sz w:val="28"/>
          <w:szCs w:val="28"/>
        </w:rPr>
        <w:t xml:space="preserve"> в области технологий информационного моделирования.</w:t>
      </w:r>
    </w:p>
    <w:p w:rsidR="002F12D6" w:rsidRPr="00000D08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D08">
        <w:rPr>
          <w:rFonts w:ascii="Times New Roman" w:hAnsi="Times New Roman" w:cs="Times New Roman"/>
          <w:b/>
          <w:sz w:val="28"/>
          <w:szCs w:val="28"/>
        </w:rPr>
        <w:t>Сведения о соответствии проекта стандарта ТР ЕАЭС и НПА Российской Федерации</w:t>
      </w:r>
    </w:p>
    <w:p w:rsidR="00E4206F" w:rsidRPr="00000D08" w:rsidRDefault="00E4206F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Проект национального стандарта разрабатывается в обеспечение следующих технических регламентов:</w:t>
      </w:r>
    </w:p>
    <w:p w:rsidR="00E4206F" w:rsidRPr="00000D08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Технический регламент о безопасности зданий и сооружений (№ 384-ФЗ от 30 декабря 2009 года);</w:t>
      </w:r>
    </w:p>
    <w:p w:rsidR="00E4206F" w:rsidRPr="00000D08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ТР ТС 002/2011</w:t>
      </w:r>
      <w:r w:rsidR="00000D08" w:rsidRPr="00000D08">
        <w:rPr>
          <w:rFonts w:ascii="Times New Roman" w:hAnsi="Times New Roman" w:cs="Times New Roman"/>
          <w:sz w:val="28"/>
          <w:szCs w:val="28"/>
        </w:rPr>
        <w:t xml:space="preserve"> </w:t>
      </w:r>
      <w:r w:rsidRPr="00000D08">
        <w:rPr>
          <w:rFonts w:ascii="Times New Roman" w:hAnsi="Times New Roman" w:cs="Times New Roman"/>
          <w:sz w:val="28"/>
          <w:szCs w:val="28"/>
        </w:rPr>
        <w:t>«О безопасности высокоскоростного железнодорожного транспорта»;</w:t>
      </w:r>
    </w:p>
    <w:p w:rsidR="00000D08" w:rsidRDefault="00E4206F" w:rsidP="00000D08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ТР ТС 003/2011 «О безопасности инфраструктуры железнодорожного транспорта»;</w:t>
      </w:r>
    </w:p>
    <w:p w:rsidR="00000D08" w:rsidRPr="00000D08" w:rsidRDefault="00000D08" w:rsidP="00000D08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ТР ТС 014/2011</w:t>
      </w:r>
      <w:r>
        <w:rPr>
          <w:rFonts w:ascii="Times New Roman" w:hAnsi="Times New Roman" w:cs="Times New Roman"/>
          <w:sz w:val="28"/>
          <w:szCs w:val="28"/>
        </w:rPr>
        <w:t xml:space="preserve"> «Безопасность автомобильных дорог»</w:t>
      </w:r>
      <w:r w:rsidRPr="00000D08">
        <w:rPr>
          <w:rFonts w:ascii="Times New Roman" w:hAnsi="Times New Roman" w:cs="Times New Roman"/>
          <w:sz w:val="28"/>
          <w:szCs w:val="28"/>
        </w:rPr>
        <w:t>;</w:t>
      </w:r>
    </w:p>
    <w:p w:rsidR="00E4206F" w:rsidRPr="00000D08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ТР ТС 004/2011 «О безопасности низковольтного оборудования»;</w:t>
      </w:r>
    </w:p>
    <w:p w:rsidR="00E4206F" w:rsidRPr="00000D08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ТР ТС 011/2011 «Безопасности лифтов»;</w:t>
      </w:r>
    </w:p>
    <w:p w:rsidR="00E4206F" w:rsidRPr="00000D08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ТР ЕАЭС 047/2020 «О требованиях к магистральным трубопроводам для транспортирования жидких и газообразных углеводородов».</w:t>
      </w:r>
    </w:p>
    <w:p w:rsidR="00F3348D" w:rsidRPr="00000D08" w:rsidRDefault="002F12D6" w:rsidP="00F3348D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D08">
        <w:rPr>
          <w:rFonts w:ascii="Times New Roman" w:hAnsi="Times New Roman" w:cs="Times New Roman"/>
          <w:b/>
          <w:sz w:val="28"/>
          <w:szCs w:val="28"/>
        </w:rPr>
        <w:lastRenderedPageBreak/>
        <w:t>Сведения о соответствии проекта стандарта международным и региональным стандартам, а также другим иностранным документам по стандартизации</w:t>
      </w:r>
    </w:p>
    <w:p w:rsidR="00F3348D" w:rsidRPr="00000D08" w:rsidRDefault="00F3348D" w:rsidP="00F3348D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0D08">
        <w:rPr>
          <w:sz w:val="28"/>
          <w:szCs w:val="28"/>
        </w:rPr>
        <w:tab/>
      </w:r>
      <w:r w:rsidRPr="00000D08">
        <w:rPr>
          <w:sz w:val="28"/>
          <w:szCs w:val="28"/>
        </w:rPr>
        <w:tab/>
        <w:t>Проект стандарта не включает положений международных и региональных стандартов, а также других иностранных документов по стандартизации и ссылок на такие документы</w:t>
      </w:r>
    </w:p>
    <w:p w:rsidR="00F5446A" w:rsidRPr="00000D08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D08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000D08">
        <w:rPr>
          <w:rFonts w:ascii="Times New Roman" w:hAnsi="Times New Roman" w:cs="Times New Roman"/>
          <w:b/>
          <w:sz w:val="28"/>
          <w:szCs w:val="28"/>
        </w:rPr>
        <w:t>ведения о проведенных научно-исследовательских работах, послуживших основой для разработки проекта стандарта</w:t>
      </w:r>
    </w:p>
    <w:p w:rsidR="00F3348D" w:rsidRPr="00000D08" w:rsidRDefault="00F3348D" w:rsidP="00F3348D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0D08">
        <w:rPr>
          <w:sz w:val="28"/>
          <w:szCs w:val="28"/>
        </w:rPr>
        <w:tab/>
      </w:r>
      <w:r w:rsidRPr="00000D08">
        <w:rPr>
          <w:sz w:val="28"/>
          <w:szCs w:val="28"/>
        </w:rPr>
        <w:tab/>
        <w:t>Проект стандарта разработан на основе НИР «Анализ лучших мировых практики в области информационного моделирования с привязкой к этапам ЖЦ объекта»</w:t>
      </w:r>
      <w:r w:rsidR="00FD0909" w:rsidRPr="00000D08">
        <w:rPr>
          <w:sz w:val="28"/>
          <w:szCs w:val="28"/>
        </w:rPr>
        <w:t>, выполненного</w:t>
      </w:r>
      <w:r w:rsidRPr="00000D08">
        <w:rPr>
          <w:sz w:val="28"/>
          <w:szCs w:val="28"/>
        </w:rPr>
        <w:t xml:space="preserve"> </w:t>
      </w:r>
      <w:r w:rsidR="00FC2A79" w:rsidRPr="00000D08">
        <w:rPr>
          <w:sz w:val="28"/>
          <w:szCs w:val="28"/>
        </w:rPr>
        <w:t xml:space="preserve">в 2021 году </w:t>
      </w:r>
      <w:r w:rsidRPr="00000D08">
        <w:rPr>
          <w:sz w:val="28"/>
          <w:szCs w:val="28"/>
        </w:rPr>
        <w:t>в соответствие с договором между частным учреждением Госкорпорации Росатом «ОЦКС»</w:t>
      </w:r>
      <w:r w:rsidR="00FC2A79" w:rsidRPr="00000D08">
        <w:rPr>
          <w:sz w:val="28"/>
          <w:szCs w:val="28"/>
        </w:rPr>
        <w:t xml:space="preserve"> и АО «НИЦ «Строительство»</w:t>
      </w:r>
      <w:r w:rsidR="00FD0909" w:rsidRPr="00000D08">
        <w:rPr>
          <w:sz w:val="28"/>
          <w:szCs w:val="28"/>
        </w:rPr>
        <w:t>.</w:t>
      </w:r>
    </w:p>
    <w:p w:rsidR="00FD0909" w:rsidRPr="00000D08" w:rsidRDefault="00FD0909" w:rsidP="00F3348D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0D08">
        <w:rPr>
          <w:sz w:val="28"/>
          <w:szCs w:val="28"/>
        </w:rPr>
        <w:tab/>
      </w:r>
      <w:r w:rsidRPr="00000D08">
        <w:rPr>
          <w:sz w:val="28"/>
          <w:szCs w:val="28"/>
        </w:rPr>
        <w:tab/>
        <w:t xml:space="preserve">При разработке стандарта учтены результаты работ НИР «Разработка методики информационного обмена между участниками процесса строительства с применением технологий </w:t>
      </w:r>
      <w:r w:rsidRPr="00000D08">
        <w:rPr>
          <w:sz w:val="28"/>
          <w:szCs w:val="28"/>
          <w:lang w:val="en-US"/>
        </w:rPr>
        <w:t>BIM</w:t>
      </w:r>
      <w:r w:rsidRPr="00000D08">
        <w:rPr>
          <w:sz w:val="28"/>
          <w:szCs w:val="28"/>
        </w:rPr>
        <w:t>. Анализ мировых практик и зарубежных стандартов», выполненного в 2016 году в соответствие с договором между ФАУ «ФЦС» и НИУ МГСУ.</w:t>
      </w:r>
    </w:p>
    <w:p w:rsidR="00F5446A" w:rsidRPr="00000D08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D08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000D08">
        <w:rPr>
          <w:rFonts w:ascii="Times New Roman" w:hAnsi="Times New Roman" w:cs="Times New Roman"/>
          <w:b/>
          <w:sz w:val="28"/>
          <w:szCs w:val="28"/>
        </w:rPr>
        <w:t xml:space="preserve">ведения о наличии в Федеральном информационном фонде стандартов переводов </w:t>
      </w:r>
      <w:r w:rsidRPr="00000D08">
        <w:rPr>
          <w:rFonts w:ascii="Times New Roman" w:hAnsi="Times New Roman" w:cs="Times New Roman"/>
          <w:b/>
          <w:sz w:val="28"/>
          <w:szCs w:val="28"/>
        </w:rPr>
        <w:t>международных и региональных стандартов, а также других иностранных документов по стандартизации</w:t>
      </w:r>
      <w:r w:rsidR="002F12D6" w:rsidRPr="00000D08">
        <w:rPr>
          <w:rFonts w:ascii="Times New Roman" w:hAnsi="Times New Roman" w:cs="Times New Roman"/>
          <w:b/>
          <w:sz w:val="28"/>
          <w:szCs w:val="28"/>
        </w:rPr>
        <w:t>, на которые</w:t>
      </w:r>
      <w:r w:rsidRPr="00000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2D6" w:rsidRPr="00000D08">
        <w:rPr>
          <w:rFonts w:ascii="Times New Roman" w:hAnsi="Times New Roman" w:cs="Times New Roman"/>
          <w:b/>
          <w:sz w:val="28"/>
          <w:szCs w:val="28"/>
        </w:rPr>
        <w:t>даны нормативные ссылки в стандарте</w:t>
      </w:r>
    </w:p>
    <w:p w:rsidR="00FC2A79" w:rsidRPr="00000D08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0D08">
        <w:rPr>
          <w:sz w:val="28"/>
          <w:szCs w:val="28"/>
        </w:rPr>
        <w:tab/>
      </w:r>
      <w:r w:rsidRPr="00000D08">
        <w:rPr>
          <w:sz w:val="28"/>
          <w:szCs w:val="28"/>
        </w:rPr>
        <w:tab/>
        <w:t>Проект стандарта не содержит нормативных ссылок на международные и региональные стандарты, а также на другие иностранные документы по стандартизации.</w:t>
      </w:r>
    </w:p>
    <w:p w:rsidR="0045773E" w:rsidRPr="00000D08" w:rsidRDefault="0045773E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0D08">
        <w:rPr>
          <w:sz w:val="28"/>
          <w:szCs w:val="28"/>
        </w:rPr>
        <w:tab/>
      </w:r>
      <w:r w:rsidRPr="00000D08">
        <w:rPr>
          <w:sz w:val="28"/>
          <w:szCs w:val="28"/>
        </w:rPr>
        <w:tab/>
        <w:t>Нормативные ссылки на международные и региональные стандарты, а также на другие иностранные документы по стандартизации могут быть включены в проект стандарта по результатам его публичного обсуждения и доработки.</w:t>
      </w:r>
    </w:p>
    <w:p w:rsidR="00F5446A" w:rsidRPr="00000D08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08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000D08">
        <w:rPr>
          <w:rFonts w:ascii="Times New Roman" w:hAnsi="Times New Roman" w:cs="Times New Roman"/>
          <w:b/>
          <w:sz w:val="28"/>
          <w:szCs w:val="28"/>
        </w:rPr>
        <w:t>ведения о взаимосвязи проекта национального стандарта с проектами или действующими в</w:t>
      </w:r>
      <w:r w:rsidRPr="00000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2D6" w:rsidRPr="00000D08">
        <w:rPr>
          <w:rFonts w:ascii="Times New Roman" w:hAnsi="Times New Roman" w:cs="Times New Roman"/>
          <w:b/>
          <w:sz w:val="28"/>
          <w:szCs w:val="28"/>
        </w:rPr>
        <w:t>Российской Федерации другими национальными и межгосударств</w:t>
      </w:r>
      <w:r w:rsidRPr="00000D08">
        <w:rPr>
          <w:rFonts w:ascii="Times New Roman" w:hAnsi="Times New Roman" w:cs="Times New Roman"/>
          <w:b/>
          <w:sz w:val="28"/>
          <w:szCs w:val="28"/>
        </w:rPr>
        <w:t>енными стандартами, сводами правил</w:t>
      </w:r>
    </w:p>
    <w:p w:rsidR="00FC2A79" w:rsidRPr="00000D08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0D08">
        <w:rPr>
          <w:sz w:val="28"/>
          <w:szCs w:val="28"/>
        </w:rPr>
        <w:lastRenderedPageBreak/>
        <w:tab/>
      </w:r>
      <w:r w:rsidRPr="00000D08">
        <w:rPr>
          <w:sz w:val="28"/>
          <w:szCs w:val="28"/>
        </w:rPr>
        <w:tab/>
        <w:t>Проект стандарта разрабатывается в рамках системы стандартов ГОСТ Р 10. «Единая система информационного моделирования». Проект стандарта взаимосвязан со следующими проектами стандартов:</w:t>
      </w:r>
    </w:p>
    <w:p w:rsidR="00FC2A79" w:rsidRPr="00000D08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– проект ГОСТ Р 10.00.0000 «Единая система информационного моделирования. Основные положения»;</w:t>
      </w:r>
    </w:p>
    <w:p w:rsidR="00FC2A79" w:rsidRPr="00000D08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– проект ГОСТ Р 10.00.000</w:t>
      </w:r>
      <w:r w:rsidR="00F915CE" w:rsidRPr="00000D08">
        <w:rPr>
          <w:sz w:val="28"/>
          <w:szCs w:val="28"/>
        </w:rPr>
        <w:t>2</w:t>
      </w:r>
      <w:r w:rsidRPr="00000D08">
        <w:rPr>
          <w:sz w:val="28"/>
          <w:szCs w:val="28"/>
        </w:rPr>
        <w:t xml:space="preserve"> «Единая система информационного моделирования. </w:t>
      </w:r>
      <w:r w:rsidR="00F915CE" w:rsidRPr="00000D08">
        <w:rPr>
          <w:sz w:val="28"/>
          <w:szCs w:val="28"/>
        </w:rPr>
        <w:t>Принципы, цели и задачи</w:t>
      </w:r>
      <w:r w:rsidRPr="00000D08">
        <w:rPr>
          <w:sz w:val="28"/>
          <w:szCs w:val="28"/>
        </w:rPr>
        <w:t>»;</w:t>
      </w:r>
    </w:p>
    <w:p w:rsidR="00FC2A79" w:rsidRPr="00000D08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– проект ГОСТ Р 10.00.0005 «Единая система информационного моделирования. Жизненный цикл объекта моделирования».</w:t>
      </w:r>
    </w:p>
    <w:p w:rsidR="00000D08" w:rsidRPr="00000D08" w:rsidRDefault="00000D08" w:rsidP="00000D08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Проект стандарта</w:t>
      </w:r>
      <w:r w:rsidR="000E6C33">
        <w:rPr>
          <w:sz w:val="28"/>
          <w:szCs w:val="28"/>
        </w:rPr>
        <w:t>,</w:t>
      </w:r>
      <w:r w:rsidRPr="00000D08">
        <w:rPr>
          <w:sz w:val="28"/>
          <w:szCs w:val="28"/>
        </w:rPr>
        <w:t xml:space="preserve"> с учетом взаимосвязи ЕСИМ с другими системами и комплексами стандартов</w:t>
      </w:r>
      <w:r w:rsidR="000E6C33">
        <w:rPr>
          <w:sz w:val="28"/>
          <w:szCs w:val="28"/>
        </w:rPr>
        <w:t>,</w:t>
      </w:r>
      <w:r w:rsidRPr="00000D08">
        <w:rPr>
          <w:sz w:val="28"/>
          <w:szCs w:val="28"/>
        </w:rPr>
        <w:t xml:space="preserve"> взаимосвязан с действующими национальными и межгосударственными стандартами, которые входят в системы ЕСКД, СПДС, СИБИД, а </w:t>
      </w:r>
      <w:r w:rsidR="000E6C33">
        <w:rPr>
          <w:sz w:val="28"/>
          <w:szCs w:val="28"/>
        </w:rPr>
        <w:t xml:space="preserve">также </w:t>
      </w:r>
      <w:bookmarkStart w:id="0" w:name="_GoBack"/>
      <w:bookmarkEnd w:id="0"/>
      <w:r w:rsidRPr="00000D08">
        <w:rPr>
          <w:sz w:val="28"/>
          <w:szCs w:val="28"/>
        </w:rPr>
        <w:t>со стандартами, которые относятся к области деятельности технических комитетов, указанных в п. 10 настоящей пояснительной записки.</w:t>
      </w:r>
    </w:p>
    <w:p w:rsidR="00F5446A" w:rsidRPr="00000D08" w:rsidRDefault="00F5446A" w:rsidP="00FC2A79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08">
        <w:rPr>
          <w:rFonts w:ascii="Times New Roman" w:hAnsi="Times New Roman" w:cs="Times New Roman"/>
          <w:b/>
          <w:sz w:val="28"/>
          <w:szCs w:val="28"/>
        </w:rPr>
        <w:t>П</w:t>
      </w:r>
      <w:r w:rsidR="002F12D6" w:rsidRPr="00000D08">
        <w:rPr>
          <w:rFonts w:ascii="Times New Roman" w:hAnsi="Times New Roman" w:cs="Times New Roman"/>
          <w:b/>
          <w:sz w:val="28"/>
          <w:szCs w:val="28"/>
        </w:rPr>
        <w:t>еречень исходных документов и другие источники инфор</w:t>
      </w:r>
      <w:r w:rsidRPr="00000D08">
        <w:rPr>
          <w:rFonts w:ascii="Times New Roman" w:hAnsi="Times New Roman" w:cs="Times New Roman"/>
          <w:b/>
          <w:sz w:val="28"/>
          <w:szCs w:val="28"/>
        </w:rPr>
        <w:t>мации, использованные при разработке стандарта</w:t>
      </w:r>
    </w:p>
    <w:p w:rsidR="00FC2A79" w:rsidRPr="00000D08" w:rsidRDefault="00FC2A79" w:rsidP="00FC2A79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При разработке проекта стандарта были использованы следующие материалы:</w:t>
      </w:r>
    </w:p>
    <w:p w:rsidR="00F915CE" w:rsidRPr="00000D08" w:rsidRDefault="00F915CE" w:rsidP="00FC2A79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190-ФЗ от 29.12.2004. Градостроительный кодекс Российской федерации (в редакции 264-ФЗ от 31.07.2020)</w:t>
      </w:r>
    </w:p>
    <w:p w:rsidR="00F915CE" w:rsidRPr="00000D08" w:rsidRDefault="00F915CE" w:rsidP="00FC2A79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ГОСТ Р ИСО 9000-2015 «Системы менеджмента качества. Основные положения и словарь»</w:t>
      </w:r>
    </w:p>
    <w:p w:rsidR="00F915CE" w:rsidRPr="00000D08" w:rsidRDefault="00F915CE" w:rsidP="00FC2A79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ГОСТ Р ИСО/МЭК 12207-2010 «Информационная технология. Системная и программная инженерия. Процессы жизненного цикла программных средств»</w:t>
      </w:r>
    </w:p>
    <w:p w:rsidR="00F915CE" w:rsidRPr="00000D08" w:rsidRDefault="00F915CE" w:rsidP="00FC2A79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ГОСТ Р 52438-2005 «Географические информационные системы. Термины и определения»</w:t>
      </w:r>
    </w:p>
    <w:p w:rsidR="00F915CE" w:rsidRPr="00000D08" w:rsidRDefault="00F915CE" w:rsidP="00FC2A79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ГОСТ Р 57188-2016 «Численное моделирование физических процессов. Термины и определения»</w:t>
      </w:r>
    </w:p>
    <w:p w:rsidR="00F915CE" w:rsidRDefault="00F915CE" w:rsidP="00FC2A79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ГОСТ Р 57700.3-2017 «Численное моделирование динамических рабочих процессов в социотехнических системах. Термины и определения»</w:t>
      </w:r>
    </w:p>
    <w:p w:rsidR="004D2080" w:rsidRPr="00000D08" w:rsidRDefault="004D2080" w:rsidP="00FC2A79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источники информации, в т.ч. зарубежные, </w:t>
      </w:r>
      <w:r w:rsidRPr="00000D08">
        <w:rPr>
          <w:rFonts w:ascii="Times New Roman" w:hAnsi="Times New Roman" w:cs="Times New Roman"/>
          <w:sz w:val="28"/>
          <w:szCs w:val="28"/>
        </w:rPr>
        <w:t>могут быть включены в проект стандарта по результатам его публичного обсуждения и доработки.</w:t>
      </w:r>
    </w:p>
    <w:p w:rsidR="00F5446A" w:rsidRPr="00000D08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08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000D08">
        <w:rPr>
          <w:rFonts w:ascii="Times New Roman" w:hAnsi="Times New Roman" w:cs="Times New Roman"/>
          <w:b/>
          <w:sz w:val="28"/>
          <w:szCs w:val="28"/>
        </w:rPr>
        <w:t>ведения о технических комитетах по стандартизации, в об</w:t>
      </w:r>
      <w:r w:rsidRPr="00000D08">
        <w:rPr>
          <w:rFonts w:ascii="Times New Roman" w:hAnsi="Times New Roman" w:cs="Times New Roman"/>
          <w:b/>
          <w:sz w:val="28"/>
          <w:szCs w:val="28"/>
        </w:rPr>
        <w:t>ластях деятельности которых воз</w:t>
      </w:r>
      <w:r w:rsidR="002F12D6" w:rsidRPr="00000D08">
        <w:rPr>
          <w:rFonts w:ascii="Times New Roman" w:hAnsi="Times New Roman" w:cs="Times New Roman"/>
          <w:b/>
          <w:sz w:val="28"/>
          <w:szCs w:val="28"/>
        </w:rPr>
        <w:t xml:space="preserve">можно пересечение с областью применения разрабатываемого </w:t>
      </w:r>
      <w:r w:rsidRPr="00000D08">
        <w:rPr>
          <w:rFonts w:ascii="Times New Roman" w:hAnsi="Times New Roman" w:cs="Times New Roman"/>
          <w:b/>
          <w:sz w:val="28"/>
          <w:szCs w:val="28"/>
        </w:rPr>
        <w:t>проекта национального стандарта</w:t>
      </w:r>
    </w:p>
    <w:p w:rsidR="00FC2A79" w:rsidRPr="00000D08" w:rsidRDefault="00FC2A79" w:rsidP="00F915C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Проект стандарта может иметь пересечения со следующими техническими комитетами по стандартизации:</w:t>
      </w:r>
    </w:p>
    <w:p w:rsidR="00901E70" w:rsidRPr="00000D08" w:rsidRDefault="00901E70" w:rsidP="00F915C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ТК 065 «Разработка и постановка продукции на производство»;</w:t>
      </w:r>
    </w:p>
    <w:p w:rsidR="00901E70" w:rsidRPr="00000D08" w:rsidRDefault="00901E70" w:rsidP="00F915C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ТК 194 «Кибер-физические системы»</w:t>
      </w:r>
    </w:p>
    <w:p w:rsidR="00901E70" w:rsidRPr="00000D08" w:rsidRDefault="00901E70" w:rsidP="00F915C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ТК 322 «Атомная техника»</w:t>
      </w:r>
    </w:p>
    <w:p w:rsidR="00901E70" w:rsidRPr="00000D08" w:rsidRDefault="00901E70" w:rsidP="00F915C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ТК 400 «Производство работ в строительстве. Типовые технологические и организационные процессы»;</w:t>
      </w:r>
    </w:p>
    <w:p w:rsidR="00FC2A79" w:rsidRPr="00000D08" w:rsidRDefault="00FC2A79" w:rsidP="00F915C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ТК 700 «</w:t>
      </w:r>
      <w:r w:rsidR="00901E70" w:rsidRPr="00000D08">
        <w:rPr>
          <w:sz w:val="28"/>
          <w:szCs w:val="28"/>
        </w:rPr>
        <w:t>Математическое моделирование и высокопроизводительные вычислительные технологии</w:t>
      </w:r>
      <w:r w:rsidRPr="00000D08">
        <w:rPr>
          <w:sz w:val="28"/>
          <w:szCs w:val="28"/>
        </w:rPr>
        <w:t>»</w:t>
      </w:r>
      <w:r w:rsidR="00901E70" w:rsidRPr="00000D08">
        <w:rPr>
          <w:sz w:val="28"/>
          <w:szCs w:val="28"/>
        </w:rPr>
        <w:t>.</w:t>
      </w:r>
    </w:p>
    <w:p w:rsidR="001760B7" w:rsidRPr="00000D08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08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000D08">
        <w:rPr>
          <w:rFonts w:ascii="Times New Roman" w:hAnsi="Times New Roman" w:cs="Times New Roman"/>
          <w:b/>
          <w:sz w:val="28"/>
          <w:szCs w:val="28"/>
        </w:rPr>
        <w:t>ведения о разра</w:t>
      </w:r>
      <w:r w:rsidRPr="00000D08">
        <w:rPr>
          <w:rFonts w:ascii="Times New Roman" w:hAnsi="Times New Roman" w:cs="Times New Roman"/>
          <w:b/>
          <w:sz w:val="28"/>
          <w:szCs w:val="28"/>
        </w:rPr>
        <w:t>ботчике стандарта</w:t>
      </w:r>
    </w:p>
    <w:p w:rsidR="003229F2" w:rsidRPr="00000D08" w:rsidRDefault="008C0132" w:rsidP="00F544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00D08">
        <w:rPr>
          <w:rFonts w:eastAsia="Calibri"/>
          <w:sz w:val="28"/>
          <w:szCs w:val="28"/>
        </w:rPr>
        <w:t>Частное учреждение Госкорпорации «Росатом» «Отраслевой центр капитального строительства»</w:t>
      </w:r>
      <w:r w:rsidR="00206999" w:rsidRPr="00000D08">
        <w:rPr>
          <w:rFonts w:eastAsia="Calibri"/>
          <w:sz w:val="28"/>
          <w:szCs w:val="28"/>
        </w:rPr>
        <w:t xml:space="preserve">, </w:t>
      </w:r>
      <w:r w:rsidRPr="00000D08">
        <w:rPr>
          <w:color w:val="000000" w:themeColor="text1"/>
          <w:sz w:val="28"/>
          <w:szCs w:val="28"/>
        </w:rPr>
        <w:t>117485, г. Москва, ДЦ «Кругозор» ул. Обручева 30/1 стр.1</w:t>
      </w:r>
    </w:p>
    <w:p w:rsidR="00901E70" w:rsidRPr="00000D08" w:rsidRDefault="00901E70" w:rsidP="00F915CE">
      <w:pPr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000D08">
        <w:rPr>
          <w:sz w:val="28"/>
          <w:szCs w:val="28"/>
        </w:rPr>
        <w:t>тел.: (499) 949-43-95 (доб. 58-94)</w:t>
      </w:r>
    </w:p>
    <w:p w:rsidR="00901E70" w:rsidRPr="00000D08" w:rsidRDefault="00901E70" w:rsidP="00901E70">
      <w:pPr>
        <w:spacing w:line="276" w:lineRule="auto"/>
        <w:ind w:firstLine="567"/>
        <w:jc w:val="both"/>
        <w:outlineLvl w:val="1"/>
        <w:rPr>
          <w:color w:val="000000"/>
          <w:sz w:val="28"/>
          <w:szCs w:val="28"/>
        </w:rPr>
      </w:pPr>
      <w:r w:rsidRPr="00000D08">
        <w:rPr>
          <w:sz w:val="28"/>
          <w:szCs w:val="28"/>
          <w:lang w:val="en-US"/>
        </w:rPr>
        <w:t>e</w:t>
      </w:r>
      <w:r w:rsidRPr="00000D08">
        <w:rPr>
          <w:sz w:val="28"/>
          <w:szCs w:val="28"/>
        </w:rPr>
        <w:t>-</w:t>
      </w:r>
      <w:r w:rsidRPr="00000D08">
        <w:rPr>
          <w:sz w:val="28"/>
          <w:szCs w:val="28"/>
          <w:lang w:val="en-US"/>
        </w:rPr>
        <w:t>mail</w:t>
      </w:r>
      <w:r w:rsidRPr="00000D08">
        <w:rPr>
          <w:sz w:val="28"/>
          <w:szCs w:val="28"/>
        </w:rPr>
        <w:t xml:space="preserve">: </w:t>
      </w:r>
      <w:r w:rsidRPr="00000D08">
        <w:rPr>
          <w:sz w:val="28"/>
          <w:szCs w:val="28"/>
          <w:lang w:val="en-US"/>
        </w:rPr>
        <w:t>vimpugachev</w:t>
      </w:r>
      <w:r w:rsidRPr="00000D08">
        <w:rPr>
          <w:sz w:val="28"/>
          <w:szCs w:val="28"/>
        </w:rPr>
        <w:t>@</w:t>
      </w:r>
      <w:r w:rsidRPr="00000D08">
        <w:rPr>
          <w:sz w:val="28"/>
          <w:szCs w:val="28"/>
          <w:lang w:val="en-US"/>
        </w:rPr>
        <w:t>rosatom</w:t>
      </w:r>
      <w:r w:rsidRPr="00000D08">
        <w:rPr>
          <w:sz w:val="28"/>
          <w:szCs w:val="28"/>
        </w:rPr>
        <w:t>.</w:t>
      </w:r>
      <w:r w:rsidRPr="00000D08">
        <w:rPr>
          <w:sz w:val="28"/>
          <w:szCs w:val="28"/>
          <w:lang w:val="en-US"/>
        </w:rPr>
        <w:t>ru</w:t>
      </w:r>
    </w:p>
    <w:p w:rsidR="00901E70" w:rsidRPr="00000D08" w:rsidRDefault="00901E70" w:rsidP="00F544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04768" w:rsidRPr="00000D08" w:rsidRDefault="00504768" w:rsidP="00504768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DE1E79" w:rsidRPr="00000D08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000D08">
        <w:rPr>
          <w:color w:val="000000"/>
          <w:sz w:val="28"/>
          <w:szCs w:val="28"/>
        </w:rPr>
        <w:t xml:space="preserve">Руководитель </w:t>
      </w:r>
    </w:p>
    <w:p w:rsidR="00DE1E79" w:rsidRPr="00000D08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000D08">
        <w:rPr>
          <w:color w:val="000000"/>
          <w:sz w:val="28"/>
          <w:szCs w:val="28"/>
        </w:rPr>
        <w:t xml:space="preserve">Начальник управления по развитию </w:t>
      </w:r>
    </w:p>
    <w:p w:rsidR="00DE1E79" w:rsidRPr="00000D08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000D08">
        <w:rPr>
          <w:color w:val="000000"/>
          <w:sz w:val="28"/>
          <w:szCs w:val="28"/>
        </w:rPr>
        <w:t>технологий информационного моделирования</w:t>
      </w:r>
    </w:p>
    <w:p w:rsidR="00DE1E79" w:rsidRPr="00000D08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000D08">
        <w:rPr>
          <w:color w:val="000000"/>
          <w:sz w:val="28"/>
          <w:szCs w:val="28"/>
        </w:rPr>
        <w:t>частного учреждения Госкорпорации «Росатом» «ОЦКС»                         С.А. Волков</w:t>
      </w:r>
      <w:r w:rsidRPr="00000D08" w:rsidDel="003050F7">
        <w:rPr>
          <w:color w:val="000000"/>
          <w:sz w:val="28"/>
          <w:szCs w:val="28"/>
        </w:rPr>
        <w:t xml:space="preserve"> </w:t>
      </w:r>
    </w:p>
    <w:p w:rsidR="00DE1E79" w:rsidRPr="00000D08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</w:p>
    <w:p w:rsidR="00DE1E79" w:rsidRPr="00000D08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  <w:r w:rsidRPr="00000D08">
        <w:rPr>
          <w:color w:val="000000"/>
          <w:sz w:val="28"/>
          <w:szCs w:val="28"/>
        </w:rPr>
        <w:t>Исполнитель</w:t>
      </w:r>
    </w:p>
    <w:p w:rsidR="00DE1E79" w:rsidRPr="00000D08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  <w:r w:rsidRPr="00000D08">
        <w:rPr>
          <w:color w:val="000000"/>
          <w:sz w:val="28"/>
          <w:szCs w:val="28"/>
        </w:rPr>
        <w:t xml:space="preserve">Главный менеджер Проектного офиса </w:t>
      </w:r>
    </w:p>
    <w:p w:rsidR="00DE1E79" w:rsidRPr="00000D08" w:rsidRDefault="00DE1E79" w:rsidP="00DE1E79">
      <w:pPr>
        <w:spacing w:line="276" w:lineRule="auto"/>
        <w:jc w:val="both"/>
        <w:outlineLvl w:val="1"/>
        <w:rPr>
          <w:bCs/>
          <w:color w:val="000000"/>
          <w:sz w:val="28"/>
          <w:szCs w:val="28"/>
        </w:rPr>
      </w:pPr>
      <w:r w:rsidRPr="00000D08">
        <w:rPr>
          <w:color w:val="000000"/>
          <w:sz w:val="28"/>
          <w:szCs w:val="28"/>
        </w:rPr>
        <w:t>«</w:t>
      </w:r>
      <w:r w:rsidRPr="00000D08">
        <w:rPr>
          <w:bCs/>
          <w:color w:val="000000"/>
          <w:sz w:val="28"/>
          <w:szCs w:val="28"/>
        </w:rPr>
        <w:t>Методология и стандартизация цифрового строительства</w:t>
      </w:r>
      <w:r w:rsidRPr="00000D08">
        <w:rPr>
          <w:color w:val="000000"/>
          <w:sz w:val="28"/>
          <w:szCs w:val="28"/>
        </w:rPr>
        <w:t>»</w:t>
      </w:r>
      <w:r w:rsidRPr="00000D08">
        <w:rPr>
          <w:bCs/>
          <w:color w:val="000000"/>
          <w:sz w:val="28"/>
          <w:szCs w:val="28"/>
        </w:rPr>
        <w:t xml:space="preserve"> </w:t>
      </w:r>
    </w:p>
    <w:p w:rsidR="00DE1E79" w:rsidRPr="00000D08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  <w:r w:rsidRPr="00000D08">
        <w:rPr>
          <w:color w:val="000000"/>
          <w:sz w:val="28"/>
          <w:szCs w:val="28"/>
        </w:rPr>
        <w:t>частного учреждения Госкорпорации «Росатом» «ОЦКС»                       В.М. Пугачев</w:t>
      </w:r>
    </w:p>
    <w:p w:rsidR="001F4000" w:rsidRPr="00000D08" w:rsidRDefault="001F4000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</w:p>
    <w:sectPr w:rsidR="001F4000" w:rsidRPr="00000D08" w:rsidSect="00F915CE">
      <w:footerReference w:type="default" r:id="rId7"/>
      <w:pgSz w:w="11906" w:h="16838"/>
      <w:pgMar w:top="993" w:right="567" w:bottom="6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81" w:rsidRDefault="00EB5081" w:rsidP="00D47AF9">
      <w:r>
        <w:separator/>
      </w:r>
    </w:p>
  </w:endnote>
  <w:endnote w:type="continuationSeparator" w:id="0">
    <w:p w:rsidR="00EB5081" w:rsidRDefault="00EB5081" w:rsidP="00D4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74504"/>
      <w:docPartObj>
        <w:docPartGallery w:val="Page Numbers (Bottom of Page)"/>
        <w:docPartUnique/>
      </w:docPartObj>
    </w:sdtPr>
    <w:sdtEndPr/>
    <w:sdtContent>
      <w:p w:rsidR="000554C3" w:rsidRPr="00D47AF9" w:rsidRDefault="00B91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C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54C3" w:rsidRDefault="000554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81" w:rsidRDefault="00EB5081" w:rsidP="00D47AF9">
      <w:r>
        <w:separator/>
      </w:r>
    </w:p>
  </w:footnote>
  <w:footnote w:type="continuationSeparator" w:id="0">
    <w:p w:rsidR="00EB5081" w:rsidRDefault="00EB5081" w:rsidP="00D4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5760"/>
    <w:multiLevelType w:val="hybridMultilevel"/>
    <w:tmpl w:val="51243EF4"/>
    <w:lvl w:ilvl="0" w:tplc="E5442756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4B6428"/>
    <w:multiLevelType w:val="hybridMultilevel"/>
    <w:tmpl w:val="5C14BEA0"/>
    <w:lvl w:ilvl="0" w:tplc="E3BE9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7580"/>
    <w:multiLevelType w:val="hybridMultilevel"/>
    <w:tmpl w:val="27CAC1E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A7D2C75"/>
    <w:multiLevelType w:val="hybridMultilevel"/>
    <w:tmpl w:val="9D626872"/>
    <w:lvl w:ilvl="0" w:tplc="E3BE98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700FC3"/>
    <w:multiLevelType w:val="hybridMultilevel"/>
    <w:tmpl w:val="6238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157B"/>
    <w:multiLevelType w:val="hybridMultilevel"/>
    <w:tmpl w:val="C3C61748"/>
    <w:lvl w:ilvl="0" w:tplc="0A3CF5D6">
      <w:start w:val="3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DB252E"/>
    <w:multiLevelType w:val="hybridMultilevel"/>
    <w:tmpl w:val="B4441592"/>
    <w:lvl w:ilvl="0" w:tplc="E3E8DF2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7C3B"/>
    <w:multiLevelType w:val="hybridMultilevel"/>
    <w:tmpl w:val="6B922E28"/>
    <w:lvl w:ilvl="0" w:tplc="9D72C47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C2B1F8F"/>
    <w:multiLevelType w:val="hybridMultilevel"/>
    <w:tmpl w:val="BD6C5E80"/>
    <w:lvl w:ilvl="0" w:tplc="5000612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1A7625"/>
    <w:multiLevelType w:val="hybridMultilevel"/>
    <w:tmpl w:val="6C126C0E"/>
    <w:lvl w:ilvl="0" w:tplc="E3BE9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A26C9"/>
    <w:multiLevelType w:val="hybridMultilevel"/>
    <w:tmpl w:val="FEACC988"/>
    <w:lvl w:ilvl="0" w:tplc="300E17F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0B7"/>
    <w:rsid w:val="00000D08"/>
    <w:rsid w:val="000554C3"/>
    <w:rsid w:val="00097E83"/>
    <w:rsid w:val="000E6C33"/>
    <w:rsid w:val="000F2BCC"/>
    <w:rsid w:val="0013517B"/>
    <w:rsid w:val="001760B7"/>
    <w:rsid w:val="00185BC6"/>
    <w:rsid w:val="001B4F3F"/>
    <w:rsid w:val="001C39DE"/>
    <w:rsid w:val="001C7C0E"/>
    <w:rsid w:val="001F4000"/>
    <w:rsid w:val="00206999"/>
    <w:rsid w:val="00243DE7"/>
    <w:rsid w:val="002616A7"/>
    <w:rsid w:val="002718A8"/>
    <w:rsid w:val="002F12D6"/>
    <w:rsid w:val="003229F2"/>
    <w:rsid w:val="00383EE5"/>
    <w:rsid w:val="003A2C37"/>
    <w:rsid w:val="003A307B"/>
    <w:rsid w:val="003F3CFB"/>
    <w:rsid w:val="0045773E"/>
    <w:rsid w:val="004A78F2"/>
    <w:rsid w:val="004D2080"/>
    <w:rsid w:val="00504768"/>
    <w:rsid w:val="00520E68"/>
    <w:rsid w:val="005B218D"/>
    <w:rsid w:val="005E4DF0"/>
    <w:rsid w:val="005F64F6"/>
    <w:rsid w:val="0060253A"/>
    <w:rsid w:val="0061239A"/>
    <w:rsid w:val="00617FC8"/>
    <w:rsid w:val="00664C9B"/>
    <w:rsid w:val="006949B2"/>
    <w:rsid w:val="006E35EB"/>
    <w:rsid w:val="006E76AF"/>
    <w:rsid w:val="006F10E9"/>
    <w:rsid w:val="00716251"/>
    <w:rsid w:val="00722B13"/>
    <w:rsid w:val="007847E6"/>
    <w:rsid w:val="008326BE"/>
    <w:rsid w:val="008C0132"/>
    <w:rsid w:val="008C1F1D"/>
    <w:rsid w:val="008C3751"/>
    <w:rsid w:val="008E1788"/>
    <w:rsid w:val="00901E70"/>
    <w:rsid w:val="00903126"/>
    <w:rsid w:val="009270AD"/>
    <w:rsid w:val="00947766"/>
    <w:rsid w:val="009564AA"/>
    <w:rsid w:val="00991ED5"/>
    <w:rsid w:val="009A3810"/>
    <w:rsid w:val="009B764E"/>
    <w:rsid w:val="009D189A"/>
    <w:rsid w:val="00A125F4"/>
    <w:rsid w:val="00A30CBE"/>
    <w:rsid w:val="00A52EB7"/>
    <w:rsid w:val="00A92EF3"/>
    <w:rsid w:val="00AC53FE"/>
    <w:rsid w:val="00B2507A"/>
    <w:rsid w:val="00B3482B"/>
    <w:rsid w:val="00B40192"/>
    <w:rsid w:val="00B65CD1"/>
    <w:rsid w:val="00B82FBA"/>
    <w:rsid w:val="00B91324"/>
    <w:rsid w:val="00C02A4E"/>
    <w:rsid w:val="00C25B43"/>
    <w:rsid w:val="00CB4511"/>
    <w:rsid w:val="00CD286C"/>
    <w:rsid w:val="00D07E3B"/>
    <w:rsid w:val="00D32E95"/>
    <w:rsid w:val="00D41B03"/>
    <w:rsid w:val="00D47AF9"/>
    <w:rsid w:val="00D760F7"/>
    <w:rsid w:val="00D77DAC"/>
    <w:rsid w:val="00DA1B60"/>
    <w:rsid w:val="00DA4106"/>
    <w:rsid w:val="00DE10DF"/>
    <w:rsid w:val="00DE1E79"/>
    <w:rsid w:val="00DF4EEB"/>
    <w:rsid w:val="00DF562E"/>
    <w:rsid w:val="00E103D0"/>
    <w:rsid w:val="00E4206F"/>
    <w:rsid w:val="00E56112"/>
    <w:rsid w:val="00E80161"/>
    <w:rsid w:val="00EB3D54"/>
    <w:rsid w:val="00EB5081"/>
    <w:rsid w:val="00F15D5A"/>
    <w:rsid w:val="00F25B81"/>
    <w:rsid w:val="00F274B7"/>
    <w:rsid w:val="00F3348D"/>
    <w:rsid w:val="00F5446A"/>
    <w:rsid w:val="00F915CE"/>
    <w:rsid w:val="00FC2A79"/>
    <w:rsid w:val="00FD0909"/>
    <w:rsid w:val="00FF646E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D2EC"/>
  <w15:docId w15:val="{CC60113A-6278-47D4-8099-F1D8578B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6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0554C3"/>
    <w:pPr>
      <w:spacing w:before="100" w:beforeAutospacing="1" w:after="100" w:afterAutospacing="1"/>
    </w:pPr>
  </w:style>
  <w:style w:type="paragraph" w:customStyle="1" w:styleId="Default">
    <w:name w:val="Default"/>
    <w:rsid w:val="00FC2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F915C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F915CE"/>
    <w:pPr>
      <w:widowControl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Адамец</dc:creator>
  <cp:keywords/>
  <dc:description/>
  <cp:lastModifiedBy>Пугачев Виталий Михайлович</cp:lastModifiedBy>
  <cp:revision>62</cp:revision>
  <dcterms:created xsi:type="dcterms:W3CDTF">2015-04-29T08:31:00Z</dcterms:created>
  <dcterms:modified xsi:type="dcterms:W3CDTF">2021-09-10T08:30:00Z</dcterms:modified>
</cp:coreProperties>
</file>